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7" w:rsidRDefault="008F7488">
      <w:r>
        <w:rPr>
          <w:noProof/>
          <w:lang w:eastAsia="ru-RU"/>
        </w:rPr>
        <w:drawing>
          <wp:inline distT="0" distB="0" distL="0" distR="0">
            <wp:extent cx="5940425" cy="8468058"/>
            <wp:effectExtent l="0" t="0" r="3175" b="9525"/>
            <wp:docPr id="1" name="Рисунок 1" descr="E:\печать\1-4класс1411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\1-4класс14112022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88" w:rsidRDefault="008F7488"/>
    <w:p w:rsidR="008F7488" w:rsidRDefault="008F7488"/>
    <w:p w:rsidR="008F7488" w:rsidRPr="00371E7C" w:rsidRDefault="008F7488" w:rsidP="008F7488">
      <w:pPr>
        <w:tabs>
          <w:tab w:val="left" w:pos="3968"/>
        </w:tabs>
        <w:spacing w:after="29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03235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8F7488" w:rsidRPr="006D0D2F" w:rsidRDefault="008F7488" w:rsidP="008F7488">
      <w:pPr>
        <w:spacing w:after="9" w:line="256" w:lineRule="auto"/>
        <w:ind w:left="835" w:firstLine="562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lastRenderedPageBreak/>
        <w:t>1. Учебный план начального общего образования МБОУ «ООШ N 4» сформирован в соответствии с:</w:t>
      </w:r>
    </w:p>
    <w:p w:rsidR="008F7488" w:rsidRPr="006D0D2F" w:rsidRDefault="008F7488" w:rsidP="008F7488">
      <w:pPr>
        <w:spacing w:after="48"/>
        <w:ind w:left="1714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1. Нормативно-правовыми документами федерального уровня:</w:t>
      </w:r>
    </w:p>
    <w:p w:rsidR="008F7488" w:rsidRPr="006D0D2F" w:rsidRDefault="008F7488" w:rsidP="008F7488">
      <w:pPr>
        <w:spacing w:after="0" w:line="259" w:lineRule="auto"/>
        <w:ind w:left="10" w:right="-1" w:hanging="10"/>
        <w:jc w:val="right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</w:t>
      </w:r>
    </w:p>
    <w:p w:rsidR="008F7488" w:rsidRPr="006D0D2F" w:rsidRDefault="008F7488" w:rsidP="008F7488">
      <w:pPr>
        <w:ind w:left="828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Федерации» ;</w:t>
      </w:r>
    </w:p>
    <w:p w:rsidR="008F7488" w:rsidRPr="006D0D2F" w:rsidRDefault="008F7488" w:rsidP="008F7488">
      <w:pPr>
        <w:spacing w:after="62"/>
        <w:ind w:left="821" w:right="22" w:firstLine="86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F7488" w:rsidRPr="006D0D2F" w:rsidRDefault="008F7488" w:rsidP="008F7488">
      <w:pPr>
        <w:ind w:left="807" w:right="29" w:firstLine="86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30.06.2020 № 16 (ред. От 02.12.2020) «Об утверждении санитарно-эпидемиологических правил СП 3.1/2.4.3598-20 ”Санитарно-эпидемиологические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(COVID-19)”» (до 1 января 2022 года);</w:t>
      </w:r>
    </w:p>
    <w:p w:rsidR="008F7488" w:rsidRPr="006D0D2F" w:rsidRDefault="008F7488" w:rsidP="008F7488">
      <w:pPr>
        <w:ind w:left="799" w:right="43" w:firstLine="86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корганизациям воспитания и обучения, отдыха и оздоровления детей и молодежи», утвержденныхпостановлением Главного государственного санитарного врача Российской Федерации от 28.09.2020 № 28;</w:t>
      </w:r>
    </w:p>
    <w:p w:rsidR="008F7488" w:rsidRPr="006D0D2F" w:rsidRDefault="008F7488" w:rsidP="008F7488">
      <w:pPr>
        <w:ind w:left="792" w:right="50" w:firstLine="86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28.012021 № 2;</w:t>
      </w:r>
    </w:p>
    <w:p w:rsidR="008F7488" w:rsidRPr="006D0D2F" w:rsidRDefault="008F7488" w:rsidP="008F7488">
      <w:pPr>
        <w:ind w:left="785" w:right="58" w:firstLine="857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9.06.2016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</w:t>
      </w:r>
    </w:p>
    <w:p w:rsidR="008F7488" w:rsidRPr="006D0D2F" w:rsidRDefault="008F7488" w:rsidP="008F7488">
      <w:pPr>
        <w:ind w:left="778" w:right="65" w:firstLine="86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Минпросвещения России от 20.05.2020№254;</w:t>
      </w:r>
    </w:p>
    <w:p w:rsidR="008F7488" w:rsidRPr="006D0D2F" w:rsidRDefault="008F7488" w:rsidP="008F7488">
      <w:pPr>
        <w:ind w:left="778" w:right="129" w:firstLine="857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Письмом МОИН РФ от 04.03.2010 № 03-413 «О методических рекомендациях по реализации элективных курсов»;</w:t>
      </w:r>
    </w:p>
    <w:p w:rsidR="008F7488" w:rsidRPr="006D0D2F" w:rsidRDefault="008F7488" w:rsidP="008F7488">
      <w:pPr>
        <w:ind w:left="778" w:right="129" w:firstLine="857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Министерства просвещенияРоссийской Федерации от 22.032021 № 115;</w:t>
      </w:r>
    </w:p>
    <w:p w:rsidR="008F7488" w:rsidRPr="006D0D2F" w:rsidRDefault="008F7488" w:rsidP="008F7488">
      <w:pPr>
        <w:ind w:left="771" w:right="65" w:firstLine="86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22.12.2014 № продолжительности рабочего времени (нормах часов педагогической </w:t>
      </w:r>
      <w:r w:rsidRPr="006D0D2F">
        <w:rPr>
          <w:rFonts w:ascii="Times New Roman" w:hAnsi="Times New Roman" w:cs="Times New Roman"/>
          <w:sz w:val="24"/>
          <w:szCs w:val="24"/>
        </w:rPr>
        <w:lastRenderedPageBreak/>
        <w:t>работы за ставкузаработной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8F7488" w:rsidRPr="006D0D2F" w:rsidRDefault="008F7488" w:rsidP="008F7488">
      <w:pPr>
        <w:ind w:left="1628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2. Нормативно-правовыми документами регионального уровня:</w:t>
      </w:r>
    </w:p>
    <w:p w:rsidR="008F7488" w:rsidRPr="006D0D2F" w:rsidRDefault="008F7488" w:rsidP="008F7488">
      <w:pPr>
        <w:ind w:left="1635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З. Школьного уровня:</w:t>
      </w:r>
    </w:p>
    <w:p w:rsidR="008F7488" w:rsidRPr="006D0D2F" w:rsidRDefault="008F7488" w:rsidP="008F7488">
      <w:pPr>
        <w:ind w:left="1628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Устав МБОУ «ООШ№ 4».</w:t>
      </w:r>
    </w:p>
    <w:p w:rsidR="008F7488" w:rsidRPr="006D0D2F" w:rsidRDefault="008F7488" w:rsidP="008F7488">
      <w:pPr>
        <w:ind w:left="1635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«СОШ №4».</w:t>
      </w:r>
    </w:p>
    <w:p w:rsidR="008F7488" w:rsidRPr="006D0D2F" w:rsidRDefault="008F7488" w:rsidP="008F7488">
      <w:pPr>
        <w:spacing w:after="78" w:line="256" w:lineRule="auto"/>
        <w:ind w:left="1369" w:right="684" w:hanging="9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2. Учебный план начальной школы ориентирован на 4 года обучения. Цели учебного плана:</w:t>
      </w:r>
    </w:p>
    <w:p w:rsidR="008F7488" w:rsidRPr="006D0D2F" w:rsidRDefault="008F7488" w:rsidP="008F7488">
      <w:pPr>
        <w:numPr>
          <w:ilvl w:val="0"/>
          <w:numId w:val="3"/>
        </w:numPr>
        <w:spacing w:after="130" w:line="251" w:lineRule="auto"/>
        <w:ind w:right="43" w:firstLine="573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обеспечение достижения планируемых результатов (предметных, метапредметных и личностных) освоения основной образовательной программы начального общего образования всеми обучающимися;</w:t>
      </w:r>
    </w:p>
    <w:p w:rsidR="008F7488" w:rsidRPr="006D0D2F" w:rsidRDefault="008F7488" w:rsidP="008F7488">
      <w:pPr>
        <w:numPr>
          <w:ilvl w:val="0"/>
          <w:numId w:val="3"/>
        </w:numPr>
        <w:spacing w:after="47" w:line="277" w:lineRule="auto"/>
        <w:ind w:right="43" w:firstLine="573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создание условий для обеспечения развития школьников,</w:t>
      </w:r>
      <w:r w:rsidRPr="006D0D2F">
        <w:rPr>
          <w:rFonts w:ascii="Times New Roman" w:hAnsi="Times New Roman" w:cs="Times New Roman"/>
          <w:sz w:val="24"/>
          <w:szCs w:val="24"/>
        </w:rPr>
        <w:tab/>
        <w:t xml:space="preserve">с учётом их индивидуальных способностей и образовательных потребностей; </w:t>
      </w:r>
      <w:r w:rsidRPr="006D0D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62CE7" wp14:editId="729555A2">
            <wp:extent cx="42545" cy="20955"/>
            <wp:effectExtent l="19050" t="0" r="0" b="0"/>
            <wp:docPr id="2" name="Picture 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D2F">
        <w:rPr>
          <w:rFonts w:ascii="Times New Roman" w:hAnsi="Times New Roman" w:cs="Times New Roman"/>
          <w:sz w:val="24"/>
          <w:szCs w:val="24"/>
        </w:rPr>
        <w:tab/>
        <w:t>создание</w:t>
      </w:r>
      <w:r w:rsidRPr="006D0D2F">
        <w:rPr>
          <w:rFonts w:ascii="Times New Roman" w:hAnsi="Times New Roman" w:cs="Times New Roman"/>
          <w:sz w:val="24"/>
          <w:szCs w:val="24"/>
        </w:rPr>
        <w:tab/>
        <w:t>образовательно-воспитательной</w:t>
      </w:r>
      <w:r w:rsidRPr="006D0D2F">
        <w:rPr>
          <w:rFonts w:ascii="Times New Roman" w:hAnsi="Times New Roman" w:cs="Times New Roman"/>
          <w:sz w:val="24"/>
          <w:szCs w:val="24"/>
        </w:rPr>
        <w:tab/>
        <w:t>среды,</w:t>
      </w:r>
      <w:r w:rsidRPr="006D0D2F">
        <w:rPr>
          <w:rFonts w:ascii="Times New Roman" w:hAnsi="Times New Roman" w:cs="Times New Roman"/>
          <w:sz w:val="24"/>
          <w:szCs w:val="24"/>
        </w:rPr>
        <w:tab/>
        <w:t>способствующей интеллектуальному физическому, нравственному развитию ребёнка. Задачи:</w:t>
      </w:r>
    </w:p>
    <w:p w:rsidR="008F7488" w:rsidRPr="006D0D2F" w:rsidRDefault="008F7488" w:rsidP="008F7488">
      <w:pPr>
        <w:ind w:left="134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-обеспечить преемственности предшкольного и начального школьного образования;</w:t>
      </w:r>
    </w:p>
    <w:p w:rsidR="008F7488" w:rsidRPr="006D0D2F" w:rsidRDefault="008F7488" w:rsidP="008F7488">
      <w:pPr>
        <w:spacing w:after="83"/>
        <w:ind w:left="134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-обеспечить доступность качественного образования;</w:t>
      </w:r>
    </w:p>
    <w:p w:rsidR="008F7488" w:rsidRPr="006D0D2F" w:rsidRDefault="008F7488" w:rsidP="008F7488">
      <w:pPr>
        <w:spacing w:after="37"/>
        <w:ind w:left="749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-обеспечить развитие личности обучающегося на основе освоения универсальных действий и предметных результатов, освоенных учащимися в ходе изучения учебных предметов; формировать познавательные интересы обучающихся и готовность к самообразовательной деятельности на основе учёта индивидуальных склонностей к изучению той или иной предметной области;</w:t>
      </w:r>
    </w:p>
    <w:p w:rsidR="008F7488" w:rsidRPr="006D0D2F" w:rsidRDefault="008F7488" w:rsidP="008F7488">
      <w:pPr>
        <w:spacing w:after="33"/>
        <w:ind w:left="742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-развивать умственные способности, творческое мышление, готовность к самостоятельной, в том числе проектной деятельности;</w:t>
      </w:r>
    </w:p>
    <w:p w:rsidR="008F7488" w:rsidRPr="006D0D2F" w:rsidRDefault="008F7488" w:rsidP="008F7488">
      <w:pPr>
        <w:ind w:left="735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-воспитывать и развивать такие качества личности, которые отвечают требованиям современного информационного общества, а именно: готовность брать ответственность на себя, принимать решения действовать; обоснованно критиковать, доказывая собственное мнение, оказывать помощь другим;</w:t>
      </w:r>
    </w:p>
    <w:p w:rsidR="008F7488" w:rsidRPr="006D0D2F" w:rsidRDefault="008F7488" w:rsidP="008F7488">
      <w:pPr>
        <w:numPr>
          <w:ilvl w:val="0"/>
          <w:numId w:val="4"/>
        </w:numPr>
        <w:spacing w:after="4" w:line="251" w:lineRule="auto"/>
        <w:ind w:right="12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сохранять и укреплять физическое здоровье обучающихся.</w:t>
      </w:r>
    </w:p>
    <w:p w:rsidR="008F7488" w:rsidRPr="006D0D2F" w:rsidRDefault="008F7488" w:rsidP="008F7488">
      <w:pPr>
        <w:ind w:left="72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З. В соответствии с Уставом образовательного учреждения и Календарным учебным графиком МБОУ «ООШ №4» на 2022-2023 учебный год определён следующий режим работы для 1-4 классов:</w:t>
      </w:r>
    </w:p>
    <w:p w:rsidR="008F7488" w:rsidRPr="006D0D2F" w:rsidRDefault="008F7488" w:rsidP="008F7488">
      <w:pPr>
        <w:numPr>
          <w:ilvl w:val="0"/>
          <w:numId w:val="4"/>
        </w:numPr>
        <w:spacing w:after="4" w:line="251" w:lineRule="auto"/>
        <w:ind w:right="12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продолжительность учебного года в1 классах — 33 недели, во2-4 классах — 34 учебные недели;</w:t>
      </w:r>
    </w:p>
    <w:p w:rsidR="008F7488" w:rsidRPr="006D0D2F" w:rsidRDefault="008F7488" w:rsidP="008F7488">
      <w:pPr>
        <w:numPr>
          <w:ilvl w:val="0"/>
          <w:numId w:val="4"/>
        </w:numPr>
        <w:spacing w:after="4" w:line="251" w:lineRule="auto"/>
        <w:ind w:right="12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продолжительность учебной недели: 1-4 классы — 5 дней;</w:t>
      </w:r>
    </w:p>
    <w:p w:rsidR="008F7488" w:rsidRPr="006D0D2F" w:rsidRDefault="008F7488" w:rsidP="008F7488">
      <w:pPr>
        <w:numPr>
          <w:ilvl w:val="0"/>
          <w:numId w:val="4"/>
        </w:numPr>
        <w:spacing w:after="39" w:line="251" w:lineRule="auto"/>
        <w:ind w:right="12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продолжительность уроков в 1 классе — 35 мин (сентябрь — декабрь), 40 мин (январь — май); во 2—4 классах — 40 мин.</w:t>
      </w:r>
    </w:p>
    <w:p w:rsidR="008F7488" w:rsidRPr="006D0D2F" w:rsidRDefault="008F7488" w:rsidP="008F7488">
      <w:pPr>
        <w:ind w:left="706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31F23" wp14:editId="20CE6226">
            <wp:extent cx="10795" cy="10795"/>
            <wp:effectExtent l="19050" t="0" r="8255" b="0"/>
            <wp:docPr id="3" name="Picture 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D2F">
        <w:rPr>
          <w:rFonts w:ascii="Times New Roman" w:hAnsi="Times New Roman" w:cs="Times New Roman"/>
          <w:sz w:val="24"/>
          <w:szCs w:val="24"/>
        </w:rPr>
        <w:t xml:space="preserve">Дата начала учебного года — 1 сентября 2022 года. Дата окончания учебного года — 31 августа 2023 года. Учебный год условно делится на четверти (1-4 классы), являющиеся периодами, за которые выставляются отметки за текущее освоение </w:t>
      </w:r>
      <w:r w:rsidRPr="006D0D2F">
        <w:rPr>
          <w:rFonts w:ascii="Times New Roman" w:hAnsi="Times New Roman" w:cs="Times New Roman"/>
          <w:sz w:val="24"/>
          <w:szCs w:val="24"/>
        </w:rPr>
        <w:lastRenderedPageBreak/>
        <w:t>образовательнойпрограммы. Продолжительность каникул в течение учебного года составмет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8F7488" w:rsidRPr="006D0D2F" w:rsidRDefault="008F7488" w:rsidP="008F7488">
      <w:pPr>
        <w:ind w:left="706" w:right="129" w:firstLine="418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4. Учебный план начального общего образования составлен в 1-4 классах по программам УМК «Школа России».</w:t>
      </w:r>
    </w:p>
    <w:p w:rsidR="008F7488" w:rsidRPr="006D0D2F" w:rsidRDefault="008F7488" w:rsidP="008F7488">
      <w:pPr>
        <w:ind w:left="699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8F7488" w:rsidRPr="006D0D2F" w:rsidRDefault="008F7488" w:rsidP="008F7488">
      <w:pPr>
        <w:ind w:left="684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плана: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 Предметная область «Русский язык и литературное чтение» представлена двумя учебными предметами: «Русский язык», «Литературное чтение, предметная область «Иностранный язык» представлена предметом «Иностранный язык (английский)». Предметная область «Искусство» представлена учебными предметами: «Изобразительное искусство», «Музыка».</w:t>
      </w:r>
    </w:p>
    <w:p w:rsidR="008F7488" w:rsidRPr="006D0D2F" w:rsidRDefault="008F7488" w:rsidP="008F7488">
      <w:pPr>
        <w:ind w:left="691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9733" w:type="dxa"/>
        <w:tblInd w:w="581" w:type="dxa"/>
        <w:tblCellMar>
          <w:top w:w="50" w:type="dxa"/>
          <w:left w:w="0" w:type="dxa"/>
          <w:bottom w:w="14" w:type="dxa"/>
          <w:right w:w="148" w:type="dxa"/>
        </w:tblCellMar>
        <w:tblLook w:val="04A0" w:firstRow="1" w:lastRow="0" w:firstColumn="1" w:lastColumn="0" w:noHBand="0" w:noVBand="1"/>
      </w:tblPr>
      <w:tblGrid>
        <w:gridCol w:w="700"/>
        <w:gridCol w:w="1984"/>
        <w:gridCol w:w="337"/>
        <w:gridCol w:w="6712"/>
      </w:tblGrid>
      <w:tr w:rsidR="008F7488" w:rsidRPr="006D0D2F" w:rsidTr="00B57922">
        <w:trPr>
          <w:trHeight w:val="53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7488" w:rsidRPr="006D0D2F" w:rsidRDefault="008F7488" w:rsidP="00B57922">
            <w:pPr>
              <w:spacing w:after="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п,/п</w:t>
            </w:r>
          </w:p>
        </w:tc>
        <w:tc>
          <w:tcPr>
            <w:tcW w:w="2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соДерлсания</w:t>
            </w:r>
          </w:p>
        </w:tc>
      </w:tr>
      <w:tr w:rsidR="008F7488" w:rsidRPr="006D0D2F" w:rsidTr="00B57922">
        <w:trPr>
          <w:trHeight w:val="164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литературное чтение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9" w:right="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8F7488" w:rsidRPr="006D0D2F" w:rsidTr="00B57922">
        <w:trPr>
          <w:trHeight w:val="216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9" w:right="6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учений,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8F7488" w:rsidRPr="006D0D2F" w:rsidTr="00B57922">
        <w:trPr>
          <w:trHeight w:val="89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1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9" w:right="6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8F7488" w:rsidRPr="006D0D2F" w:rsidTr="00B57922">
        <w:trPr>
          <w:trHeight w:val="2420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Обществознание естествознание (Окружающий мир)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2" w:right="6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8F7488" w:rsidRPr="006D0D2F" w:rsidTr="00B57922">
        <w:trPr>
          <w:trHeight w:val="114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светской этики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7488" w:rsidRPr="006D0D2F" w:rsidRDefault="008F7488" w:rsidP="00B57922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8F7488" w:rsidRPr="006D0D2F" w:rsidTr="00B57922">
        <w:trPr>
          <w:trHeight w:val="115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2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8F7488" w:rsidRPr="006D0D2F" w:rsidTr="00B57922">
        <w:trPr>
          <w:trHeight w:val="162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1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8F7488" w:rsidRPr="006D0D2F" w:rsidTr="00B57922">
        <w:trPr>
          <w:trHeight w:val="1681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7488" w:rsidRPr="006D0D2F" w:rsidRDefault="008F7488" w:rsidP="00B57922">
            <w:pPr>
              <w:spacing w:after="0" w:line="259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2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26" w:right="6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8F7488" w:rsidRPr="006D0D2F" w:rsidRDefault="008F7488" w:rsidP="008F7488">
      <w:pPr>
        <w:rPr>
          <w:rFonts w:ascii="Times New Roman" w:hAnsi="Times New Roman" w:cs="Times New Roman"/>
          <w:sz w:val="24"/>
          <w:szCs w:val="24"/>
        </w:rPr>
        <w:sectPr w:rsidR="008F7488" w:rsidRPr="006D0D2F">
          <w:footerReference w:type="even" r:id="rId9"/>
          <w:footerReference w:type="default" r:id="rId10"/>
          <w:footerReference w:type="first" r:id="rId11"/>
          <w:pgSz w:w="11920" w:h="16840"/>
          <w:pgMar w:top="612" w:right="684" w:bottom="1127" w:left="1052" w:header="720" w:footer="720" w:gutter="0"/>
          <w:cols w:space="720"/>
        </w:sectPr>
      </w:pPr>
    </w:p>
    <w:p w:rsidR="008F7488" w:rsidRPr="006D0D2F" w:rsidRDefault="008F7488" w:rsidP="008F7488">
      <w:pPr>
        <w:spacing w:after="115"/>
        <w:ind w:left="180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lastRenderedPageBreak/>
        <w:t>Учебный план обеспечивает преподавание и изучение государственного языка Российской Федерации - русского.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</w:p>
    <w:p w:rsidR="008F7488" w:rsidRPr="006D0D2F" w:rsidRDefault="008F7488" w:rsidP="008F7488">
      <w:pPr>
        <w:spacing w:after="81"/>
        <w:ind w:left="166" w:right="22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</w:t>
      </w:r>
    </w:p>
    <w:p w:rsidR="008F7488" w:rsidRPr="006D0D2F" w:rsidRDefault="008F7488" w:rsidP="008F7488">
      <w:pPr>
        <w:spacing w:after="65"/>
        <w:ind w:left="151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Предметная область «Иностранный язык» представлена предметом «Иностранный язык» (английский), который изучается со 2 класса..</w:t>
      </w:r>
    </w:p>
    <w:p w:rsidR="008F7488" w:rsidRPr="006D0D2F" w:rsidRDefault="008F7488" w:rsidP="008F7488">
      <w:pPr>
        <w:spacing w:after="50"/>
        <w:ind w:left="144" w:right="50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</w:t>
      </w:r>
    </w:p>
    <w:p w:rsidR="008F7488" w:rsidRPr="006D0D2F" w:rsidRDefault="008F7488" w:rsidP="008F7488">
      <w:pPr>
        <w:spacing w:after="67"/>
        <w:ind w:left="115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Предметная область 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</w:t>
      </w:r>
    </w:p>
    <w:p w:rsidR="008F7488" w:rsidRPr="006D0D2F" w:rsidRDefault="008F7488" w:rsidP="008F7488">
      <w:pPr>
        <w:spacing w:after="47"/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Предметная область Искусство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предметной области Технология предмета «Технология»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</w:t>
      </w:r>
    </w:p>
    <w:p w:rsidR="008F7488" w:rsidRPr="006D0D2F" w:rsidRDefault="008F7488" w:rsidP="008F7488">
      <w:pPr>
        <w:spacing w:after="25"/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Предметная область Физическая культура реализуется средствами предмета 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</w:t>
      </w:r>
    </w:p>
    <w:p w:rsidR="008F7488" w:rsidRPr="006D0D2F" w:rsidRDefault="008F7488" w:rsidP="008F7488">
      <w:pPr>
        <w:ind w:left="641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составляет 3039 часов.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На первой ступени школа обеспечивает освоение учащимися общеобразовательных программ начального общего образования. В учебном плане на этой ступени в полном объеме представлены основные учебные предметы, созданы условия формирования общеучебных умений, навыков и способов деятельности младших школьников. Начальное общее образование реализуется:</w:t>
      </w:r>
    </w:p>
    <w:p w:rsidR="008F7488" w:rsidRPr="006D0D2F" w:rsidRDefault="008F7488" w:rsidP="008F7488">
      <w:pPr>
        <w:spacing w:after="42"/>
        <w:ind w:left="50" w:right="129" w:firstLine="7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lastRenderedPageBreak/>
        <w:t>- В 1-4 классах - по УМК 4-х летней начальной школы «Школа России», руководитель проекта — А. А. Плешаков.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При 5-дневной учебной неделе в начальной школе со 2 — го класса учебная нагрузка составляет 23 часа, не превышая предельно допустимую нагрузку, при 5-дневной учебной неделе, в 1-х классах — 21 час в соответствии с новыми санитарными правилами и нормами для школ «Санитарно-эпидемиологические требования к условиям и организации обучения в общеобразовательных учреждениях. СанПиН 24.2.2821-1 О».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Часы, отведённые на изучение учебного предмета «Искусство», используются по 1 часу на изобразительное искусство и музыку во всех классах.</w:t>
      </w:r>
    </w:p>
    <w:p w:rsidR="008F7488" w:rsidRPr="006D0D2F" w:rsidRDefault="008F7488" w:rsidP="008F7488">
      <w:pPr>
        <w:ind w:left="598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В МБОУ «ООШ №4» обучение ведётся на русском языке.</w:t>
      </w:r>
    </w:p>
    <w:p w:rsidR="008F7488" w:rsidRPr="006D0D2F" w:rsidRDefault="008F7488" w:rsidP="008F7488">
      <w:pPr>
        <w:ind w:left="598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Годовой календарный график</w:t>
      </w:r>
    </w:p>
    <w:p w:rsidR="008F7488" w:rsidRPr="006D0D2F" w:rsidRDefault="008F7488" w:rsidP="008F7488">
      <w:pPr>
        <w:ind w:left="727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Учебные занятия в 2022-2023 году начинаются 01.09.2022 г. И заканчиваются</w:t>
      </w:r>
    </w:p>
    <w:p w:rsidR="008F7488" w:rsidRPr="006D0D2F" w:rsidRDefault="008F7488" w:rsidP="008F7488">
      <w:pPr>
        <w:ind w:left="166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30.05.2023.</w:t>
      </w:r>
    </w:p>
    <w:p w:rsidR="008F7488" w:rsidRPr="006D0D2F" w:rsidRDefault="008F7488" w:rsidP="008F7488">
      <w:pPr>
        <w:spacing w:after="46"/>
        <w:ind w:left="727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Учебный год делится на 4 четверти:</w:t>
      </w:r>
    </w:p>
    <w:p w:rsidR="008F7488" w:rsidRPr="006D0D2F" w:rsidRDefault="008F7488" w:rsidP="008F7488">
      <w:pPr>
        <w:spacing w:after="47" w:line="216" w:lineRule="auto"/>
        <w:ind w:left="619" w:right="3954" w:firstLine="1296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69942" wp14:editId="3BC267B9">
            <wp:extent cx="42545" cy="106045"/>
            <wp:effectExtent l="19050" t="0" r="0" b="0"/>
            <wp:docPr id="4" name="Picture 1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D2F">
        <w:rPr>
          <w:rFonts w:ascii="Times New Roman" w:hAnsi="Times New Roman" w:cs="Times New Roman"/>
          <w:sz w:val="24"/>
          <w:szCs w:val="24"/>
        </w:rPr>
        <w:t xml:space="preserve"> четверть: </w:t>
      </w:r>
      <w:r w:rsidRPr="006D0D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11E984" wp14:editId="46384777">
            <wp:extent cx="648335" cy="116840"/>
            <wp:effectExtent l="19050" t="0" r="0" b="0"/>
            <wp:docPr id="5" name="Picture 1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D2F">
        <w:rPr>
          <w:rFonts w:ascii="Times New Roman" w:hAnsi="Times New Roman" w:cs="Times New Roman"/>
          <w:sz w:val="24"/>
          <w:szCs w:val="24"/>
        </w:rPr>
        <w:t>- 28.10.2022 2 четверть: 07.11.2022 - 29.12.2022 З четверть: 09.01.2023 - 24.03.2023 4 четверть: 03.04.2023 — 30.05.2023 График проведения школьных каникул:</w:t>
      </w:r>
    </w:p>
    <w:p w:rsidR="008F7488" w:rsidRPr="006D0D2F" w:rsidRDefault="008F7488" w:rsidP="008F7488">
      <w:pPr>
        <w:numPr>
          <w:ilvl w:val="0"/>
          <w:numId w:val="5"/>
        </w:numPr>
        <w:spacing w:after="4" w:line="251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осенние каникулы 29.10.2022 — 06.11.2022</w:t>
      </w:r>
    </w:p>
    <w:p w:rsidR="008F7488" w:rsidRPr="006D0D2F" w:rsidRDefault="008F7488" w:rsidP="008F7488">
      <w:pPr>
        <w:numPr>
          <w:ilvl w:val="0"/>
          <w:numId w:val="5"/>
        </w:numPr>
        <w:spacing w:after="4" w:line="251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зимние каникулы 30.12.2022- 08.012023</w:t>
      </w:r>
    </w:p>
    <w:p w:rsidR="008F7488" w:rsidRPr="006D0D2F" w:rsidRDefault="008F7488" w:rsidP="008F7488">
      <w:pPr>
        <w:numPr>
          <w:ilvl w:val="0"/>
          <w:numId w:val="5"/>
        </w:numPr>
        <w:spacing w:after="4" w:line="251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весенние каникулы 23.03.2023- 02.04.2023</w:t>
      </w:r>
    </w:p>
    <w:p w:rsidR="008F7488" w:rsidRPr="006D0D2F" w:rsidRDefault="008F7488" w:rsidP="008F7488">
      <w:pPr>
        <w:numPr>
          <w:ilvl w:val="0"/>
          <w:numId w:val="5"/>
        </w:numPr>
        <w:spacing w:after="4" w:line="251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дополнительные недельные каникулы для первоклассников с 13 февраля по 19 февраля 2023 года.</w:t>
      </w:r>
    </w:p>
    <w:p w:rsidR="008F7488" w:rsidRPr="006D0D2F" w:rsidRDefault="008F7488" w:rsidP="008F7488">
      <w:pPr>
        <w:ind w:left="706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Дополнительные требования при организации обучения в классе</w:t>
      </w:r>
    </w:p>
    <w:p w:rsidR="008F7488" w:rsidRPr="006D0D2F" w:rsidRDefault="008F7488" w:rsidP="008F7488">
      <w:pPr>
        <w:numPr>
          <w:ilvl w:val="0"/>
          <w:numId w:val="5"/>
        </w:numPr>
        <w:spacing w:after="39" w:line="251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8F7488" w:rsidRPr="006D0D2F" w:rsidRDefault="008F7488" w:rsidP="008F7488">
      <w:pPr>
        <w:numPr>
          <w:ilvl w:val="0"/>
          <w:numId w:val="5"/>
        </w:numPr>
        <w:spacing w:after="0" w:line="259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для обучающихся предусмотрены дополнительные каникулы с 13.02.2022 г. по19.02.2023 г.;</w:t>
      </w:r>
    </w:p>
    <w:p w:rsidR="008F7488" w:rsidRPr="006D0D2F" w:rsidRDefault="008F7488" w:rsidP="008F7488">
      <w:pPr>
        <w:numPr>
          <w:ilvl w:val="0"/>
          <w:numId w:val="5"/>
        </w:numPr>
        <w:spacing w:after="262" w:line="251" w:lineRule="auto"/>
        <w:ind w:right="129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 xml:space="preserve">для обеспечения адаптационного периода осуществляется специальный режим обучения: в первом полугодии (в сентябре, октябре — по З урока в день по 35 минут каждый; в ноябре, декабрепо 4 урока по 35 минут каждый и один раз в неделю за счет урока физкультуры 5 уроков по 35минут каждый; в январе — мае по 4 урока по 40 минут каждый и один раз в неделю за счет урока физкультуры 5 уроков по 40 минут каждый; </w:t>
      </w:r>
      <w:r w:rsidRPr="006D0D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A8A40" wp14:editId="2D36BA47">
            <wp:extent cx="42545" cy="20955"/>
            <wp:effectExtent l="19050" t="0" r="0" b="0"/>
            <wp:docPr id="6" name="Picture 1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D2F">
        <w:rPr>
          <w:rFonts w:ascii="Times New Roman" w:hAnsi="Times New Roman" w:cs="Times New Roman"/>
          <w:sz w:val="24"/>
          <w:szCs w:val="24"/>
        </w:rPr>
        <w:t xml:space="preserve"> использование «специального» режима обучения в первой четверти осуществляется 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уроки внетрадиционной форме, кроме уроков русского языка и литературного чтения, распределяются </w:t>
      </w:r>
      <w:r w:rsidRPr="006D0D2F">
        <w:rPr>
          <w:rFonts w:ascii="Times New Roman" w:hAnsi="Times New Roman" w:cs="Times New Roman"/>
          <w:sz w:val="24"/>
          <w:szCs w:val="24"/>
        </w:rPr>
        <w:lastRenderedPageBreak/>
        <w:t>всоответствии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 театрализаций по музыке, 6-7 уроков-игр и экскурсий по математике.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.</w:t>
      </w:r>
    </w:p>
    <w:p w:rsidR="008F7488" w:rsidRPr="006D0D2F" w:rsidRDefault="008F7488" w:rsidP="008F7488">
      <w:pPr>
        <w:spacing w:line="259" w:lineRule="auto"/>
        <w:ind w:left="1601" w:right="169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Требования к объему домашних заданий</w:t>
      </w:r>
    </w:p>
    <w:p w:rsidR="008F7488" w:rsidRPr="006D0D2F" w:rsidRDefault="008F7488" w:rsidP="008F7488">
      <w:pPr>
        <w:ind w:left="50" w:right="216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1-х классах-1 ч, во 2 - З классах - 1,5 ч, в 4 классах - 2 ч.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Данный учебный план обеспечивает преемственность в организации учебной деятельности иединство образовательного пространства Российской Федерации и Оренбургской области,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:rsidR="008F7488" w:rsidRPr="006D0D2F" w:rsidRDefault="008F7488" w:rsidP="008F7488">
      <w:pPr>
        <w:spacing w:line="259" w:lineRule="auto"/>
        <w:ind w:left="1601" w:right="118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в образовательной организации, утвержденным приказом от 25.12.2018 ЛЬ 256.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Промежуточная аттестация и текущий контроль успеваемости обучающихся первого класса в течение всего учебного года характеризуется только качественной оценкой.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Аттестационные материалы для оценки метапредметных и предметных результатов (письменные контрольные задания, тесты) разрабатываются и определяются методическим объединением учителей начальных классов. Формы промежуточной аттестации обучающихся рассматриваются на заседании педагогического совета и утверждаются на учебный год.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Промежуточная аттестация обучающихся l-4-x классов проводится по итогам учебного года по каждому учебному предмету, как отдельная процедура.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программы.</w:t>
      </w:r>
    </w:p>
    <w:p w:rsidR="008F7488" w:rsidRPr="006D0D2F" w:rsidRDefault="008F7488" w:rsidP="008F7488">
      <w:pPr>
        <w:spacing w:after="639"/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Оценивание результатов промежуточной аттестации обучающихся 2-4 классов осуществляется по пятибалльной системе. Проверочные работы в 1 классах определяют степень усвоения учебной программы обучающимися за курс 1 -го класса.</w:t>
      </w:r>
    </w:p>
    <w:p w:rsidR="008F7488" w:rsidRPr="006D0D2F" w:rsidRDefault="008F7488" w:rsidP="008F7488">
      <w:pPr>
        <w:spacing w:line="259" w:lineRule="auto"/>
        <w:ind w:left="1601" w:right="177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Формы промежуточной аттестации в 1-4 классах</w:t>
      </w:r>
    </w:p>
    <w:p w:rsidR="008F7488" w:rsidRPr="006D0D2F" w:rsidRDefault="008F7488" w:rsidP="008F7488">
      <w:pPr>
        <w:spacing w:line="259" w:lineRule="auto"/>
        <w:ind w:left="1601" w:right="1771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63" w:type="dxa"/>
        <w:tblInd w:w="447" w:type="dxa"/>
        <w:tblCellMar>
          <w:top w:w="25" w:type="dxa"/>
          <w:left w:w="16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  <w:gridCol w:w="438"/>
        <w:gridCol w:w="396"/>
        <w:gridCol w:w="989"/>
        <w:gridCol w:w="994"/>
        <w:gridCol w:w="713"/>
        <w:gridCol w:w="922"/>
        <w:gridCol w:w="915"/>
        <w:gridCol w:w="985"/>
        <w:gridCol w:w="994"/>
        <w:gridCol w:w="664"/>
      </w:tblGrid>
      <w:tr w:rsidR="008F7488" w:rsidRPr="006D0D2F" w:rsidTr="00B57922">
        <w:trPr>
          <w:trHeight w:val="272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74F66" wp14:editId="740DBF0A">
                  <wp:extent cx="138430" cy="956945"/>
                  <wp:effectExtent l="19050" t="0" r="0" b="0"/>
                  <wp:docPr id="7" name="Picture 2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6CB4F" wp14:editId="58926619">
                  <wp:extent cx="138430" cy="1499235"/>
                  <wp:effectExtent l="19050" t="0" r="0" b="0"/>
                  <wp:docPr id="8" name="Picture 2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3A31B" wp14:editId="2074E401">
                  <wp:extent cx="138430" cy="1360805"/>
                  <wp:effectExtent l="19050" t="0" r="0" b="0"/>
                  <wp:docPr id="9" name="Picture 20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BBFBF" wp14:editId="3DD7E3DE">
                  <wp:extent cx="106045" cy="871855"/>
                  <wp:effectExtent l="19050" t="0" r="8255" b="0"/>
                  <wp:docPr id="10" name="Picture 2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DA18E" wp14:editId="233B7943">
                  <wp:extent cx="138430" cy="1286510"/>
                  <wp:effectExtent l="19050" t="0" r="0" b="0"/>
                  <wp:docPr id="11" name="Picture 20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7488" w:rsidRPr="006D0D2F" w:rsidRDefault="008F7488" w:rsidP="00B579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7CD6A" wp14:editId="2F803FB0">
                  <wp:extent cx="138430" cy="574040"/>
                  <wp:effectExtent l="19050" t="0" r="0" b="0"/>
                  <wp:docPr id="12" name="Picture 2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81728" wp14:editId="453D39AA">
                  <wp:extent cx="106045" cy="808355"/>
                  <wp:effectExtent l="19050" t="0" r="8255" b="0"/>
                  <wp:docPr id="13" name="Picture 20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A0A52" wp14:editId="3FCAC448">
                  <wp:extent cx="138430" cy="1510030"/>
                  <wp:effectExtent l="19050" t="0" r="0" b="0"/>
                  <wp:docPr id="14" name="Picture 2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88" w:rsidRPr="006D0D2F" w:rsidTr="00B57922">
        <w:trPr>
          <w:trHeight w:val="29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88" w:rsidRPr="006D0D2F" w:rsidTr="00B57922">
        <w:trPr>
          <w:trHeight w:val="32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лгт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ТР(п)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троо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F7488" w:rsidRPr="006D0D2F" w:rsidTr="00B57922">
        <w:trPr>
          <w:trHeight w:val="37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лгт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ТР(п)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трот)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F7488" w:rsidRPr="006D0D2F" w:rsidTr="00B57922">
        <w:trPr>
          <w:trHeight w:val="32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лгт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троо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троо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8F7488" w:rsidRPr="006D0D2F" w:rsidRDefault="008F7488" w:rsidP="008F7488">
      <w:pPr>
        <w:spacing w:after="9" w:line="256" w:lineRule="auto"/>
        <w:ind w:left="1134" w:hanging="10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Сокращения:</w:t>
      </w:r>
    </w:p>
    <w:p w:rsidR="008F7488" w:rsidRPr="006D0D2F" w:rsidRDefault="008F7488" w:rsidP="008F7488">
      <w:pPr>
        <w:ind w:left="1116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Д — диктант;</w:t>
      </w:r>
    </w:p>
    <w:p w:rsidR="008F7488" w:rsidRPr="006D0D2F" w:rsidRDefault="008F7488" w:rsidP="008F7488">
      <w:pPr>
        <w:ind w:left="1116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ЛГТ — лексико-грамматическое тестирование;</w:t>
      </w:r>
    </w:p>
    <w:p w:rsidR="008F7488" w:rsidRPr="006D0D2F" w:rsidRDefault="008F7488" w:rsidP="008F7488">
      <w:pPr>
        <w:ind w:left="1116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КР — контрольная работа;</w:t>
      </w:r>
    </w:p>
    <w:p w:rsidR="008F7488" w:rsidRPr="006D0D2F" w:rsidRDefault="008F7488" w:rsidP="008F7488">
      <w:pPr>
        <w:ind w:left="1124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ИПР — итоговая проверочная работа;</w:t>
      </w:r>
    </w:p>
    <w:p w:rsidR="008F7488" w:rsidRPr="006D0D2F" w:rsidRDefault="008F7488" w:rsidP="008F7488">
      <w:pPr>
        <w:ind w:left="1124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З - зачет</w:t>
      </w:r>
    </w:p>
    <w:p w:rsidR="008F7488" w:rsidRPr="006D0D2F" w:rsidRDefault="008F7488" w:rsidP="008F7488">
      <w:pPr>
        <w:ind w:left="1124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ТР(п) — творческая работа (проект);</w:t>
      </w:r>
    </w:p>
    <w:p w:rsidR="008F7488" w:rsidRPr="006D0D2F" w:rsidRDefault="008F7488" w:rsidP="008F7488">
      <w:pPr>
        <w:ind w:left="1124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Н — сдача нормативов,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В соответствии с требованиями ФГОС НОО, основная образовательная программа реализуется через учебный план и план внеурочной деятельности.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формы промежуточной аттестации, объём внеурочной деятельности на уровне начального общего образования, основного общего образования с учетом интересов обучающихся и возможностей школы.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 информационно-просветительские занятия патриотической, нравственной и экологической направленности, занятия по формированию функциональной грамотности обучающихся, занятия, направленные на удовлетворение профориентационных интересов и потребностей обучающихся, занятия, связанные с реализацией особых интеллектуальных и социокультурных потребностей обучающихся, занятия, направленные на удовлетворение интересов и потребностей обучающихся в творческом и физическом развитии, помощь в реализации, раскрытии и развитии способностей и талантов.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lastRenderedPageBreak/>
        <w:t>В целях сохранения требований ФГОС начального общего образования и единообразия в организации внеурочной деятельности в МБОУ «ООШ №4» определено количество часов внеурочной деятельности на 2022-2023 учебный год.</w:t>
      </w:r>
    </w:p>
    <w:p w:rsidR="008F7488" w:rsidRPr="006D0D2F" w:rsidRDefault="008F7488" w:rsidP="008F7488">
      <w:pPr>
        <w:ind w:left="50" w:right="129"/>
        <w:rPr>
          <w:rFonts w:ascii="Times New Roman" w:hAnsi="Times New Roman" w:cs="Times New Roman"/>
          <w:sz w:val="24"/>
          <w:szCs w:val="24"/>
        </w:rPr>
      </w:pPr>
    </w:p>
    <w:p w:rsidR="008F7488" w:rsidRPr="006D0D2F" w:rsidRDefault="008F7488" w:rsidP="008F7488">
      <w:pPr>
        <w:spacing w:line="259" w:lineRule="auto"/>
        <w:ind w:left="1601" w:right="167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Недельный учебный план начального общего образования</w:t>
      </w:r>
    </w:p>
    <w:p w:rsidR="008F7488" w:rsidRPr="006D0D2F" w:rsidRDefault="008F7488" w:rsidP="008F7488">
      <w:pPr>
        <w:spacing w:line="259" w:lineRule="auto"/>
        <w:ind w:left="1601" w:right="167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Ind w:w="-79" w:type="dxa"/>
        <w:tblCellMar>
          <w:top w:w="32" w:type="dxa"/>
          <w:left w:w="58" w:type="dxa"/>
          <w:bottom w:w="14" w:type="dxa"/>
          <w:right w:w="22" w:type="dxa"/>
        </w:tblCellMar>
        <w:tblLook w:val="04A0" w:firstRow="1" w:lastRow="0" w:firstColumn="1" w:lastColumn="0" w:noHBand="0" w:noVBand="1"/>
      </w:tblPr>
      <w:tblGrid>
        <w:gridCol w:w="2637"/>
        <w:gridCol w:w="1126"/>
        <w:gridCol w:w="1474"/>
        <w:gridCol w:w="1040"/>
        <w:gridCol w:w="979"/>
        <w:gridCol w:w="839"/>
        <w:gridCol w:w="853"/>
        <w:gridCol w:w="948"/>
      </w:tblGrid>
      <w:tr w:rsidR="008F7488" w:rsidRPr="006D0D2F" w:rsidTr="00B57922">
        <w:trPr>
          <w:trHeight w:val="303"/>
        </w:trPr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DDAC7" wp14:editId="794ED058">
                  <wp:extent cx="1573530" cy="499745"/>
                  <wp:effectExtent l="19050" t="0" r="7620" b="0"/>
                  <wp:docPr id="15" name="Picture 6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F7488" w:rsidRPr="006D0D2F" w:rsidTr="00B57922">
        <w:trPr>
          <w:trHeight w:val="5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C24401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C24401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IV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88" w:rsidRPr="006D0D2F" w:rsidTr="00B57922">
        <w:trPr>
          <w:trHeight w:val="533"/>
        </w:trPr>
        <w:tc>
          <w:tcPr>
            <w:tcW w:w="8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88" w:rsidRPr="006D0D2F" w:rsidTr="00B57922">
        <w:trPr>
          <w:trHeight w:val="555"/>
        </w:trPr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7488" w:rsidRPr="006D0D2F" w:rsidTr="00B57922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 xml:space="preserve">Лите а </w:t>
            </w: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7488" w:rsidRPr="006D0D2F" w:rsidTr="00B57922">
        <w:trPr>
          <w:trHeight w:val="706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488" w:rsidRPr="006D0D2F" w:rsidTr="00B57922">
        <w:trPr>
          <w:trHeight w:val="716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7488" w:rsidRPr="006D0D2F" w:rsidTr="00B57922">
        <w:trPr>
          <w:trHeight w:val="994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естествознание («окружающий мир»)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488" w:rsidRPr="006D0D2F" w:rsidTr="00B57922">
        <w:trPr>
          <w:trHeight w:val="998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43" w:right="34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43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488" w:rsidRPr="006D0D2F" w:rsidTr="00B57922">
        <w:trPr>
          <w:trHeight w:val="572"/>
        </w:trPr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36"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Изобразительное ис сство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488" w:rsidRPr="006D0D2F" w:rsidTr="00B57922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488" w:rsidRPr="006D0D2F" w:rsidTr="00B57922">
        <w:trPr>
          <w:trHeight w:val="454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488" w:rsidRPr="006D0D2F" w:rsidTr="00B57922">
        <w:trPr>
          <w:trHeight w:val="43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488" w:rsidRPr="006D0D2F" w:rsidTr="00B57922">
        <w:trPr>
          <w:trHeight w:val="43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F7488" w:rsidRPr="006D0D2F" w:rsidTr="00B57922">
        <w:trPr>
          <w:trHeight w:val="288"/>
        </w:trPr>
        <w:tc>
          <w:tcPr>
            <w:tcW w:w="89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14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Часть, формируемая   участниками образовательных отношении *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88" w:rsidRPr="006D0D2F" w:rsidTr="00B57922">
        <w:trPr>
          <w:trHeight w:val="727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8F7488" w:rsidRPr="006D0D2F" w:rsidTr="00B57922">
        <w:trPr>
          <w:trHeight w:val="447"/>
        </w:trPr>
        <w:tc>
          <w:tcPr>
            <w:tcW w:w="5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7488" w:rsidRPr="006D0D2F" w:rsidRDefault="008F7488" w:rsidP="00B5792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Максимально  допустимая недельная  нагрузка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F7488" w:rsidRPr="006D0D2F" w:rsidRDefault="008F7488" w:rsidP="00B57922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F7488" w:rsidRPr="006D0D2F" w:rsidTr="00B57922">
        <w:trPr>
          <w:trHeight w:val="288"/>
        </w:trPr>
        <w:tc>
          <w:tcPr>
            <w:tcW w:w="5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F7488" w:rsidRPr="006D0D2F" w:rsidTr="00B57922">
        <w:trPr>
          <w:trHeight w:val="278"/>
        </w:trPr>
        <w:tc>
          <w:tcPr>
            <w:tcW w:w="5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488" w:rsidRPr="006D0D2F" w:rsidRDefault="008F7488" w:rsidP="00B57922">
            <w:pPr>
              <w:spacing w:after="0" w:line="259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F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8F7488" w:rsidRPr="006D0D2F" w:rsidRDefault="008F7488" w:rsidP="008F7488">
      <w:pPr>
        <w:spacing w:after="40"/>
        <w:ind w:left="50" w:right="202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lastRenderedPageBreak/>
        <w:t>Предметы «Родной язык» и «Литературное чтение на родном языке» из области «Родной язык и литературное чтение на родном языке» не изучаются в связи с отсутствием запроса (заявлений) родителей (законных представителей) несовершеннолетних обучающихся.</w:t>
      </w:r>
    </w:p>
    <w:p w:rsidR="008F7488" w:rsidRPr="006D0D2F" w:rsidRDefault="008F7488" w:rsidP="008F7488">
      <w:pPr>
        <w:spacing w:after="26"/>
        <w:ind w:left="50" w:right="194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в 1 классах (33 часа за год, 1 час в неделю)и во 2-3 классах (34 часа в год, 1 час в неделю) используется на ведение предмета «Физическая культура»</w:t>
      </w:r>
    </w:p>
    <w:p w:rsidR="008F7488" w:rsidRPr="006D0D2F" w:rsidRDefault="008F7488" w:rsidP="008F7488">
      <w:pPr>
        <w:spacing w:after="302"/>
        <w:ind w:left="50" w:right="129"/>
        <w:rPr>
          <w:rFonts w:ascii="Times New Roman" w:hAnsi="Times New Roman" w:cs="Times New Roman"/>
          <w:sz w:val="24"/>
          <w:szCs w:val="24"/>
        </w:rPr>
      </w:pPr>
      <w:r w:rsidRPr="006D0D2F">
        <w:rPr>
          <w:rFonts w:ascii="Times New Roman" w:hAnsi="Times New Roman" w:cs="Times New Roman"/>
          <w:sz w:val="24"/>
          <w:szCs w:val="24"/>
        </w:rPr>
        <w:t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Федерацииот 20.05.2020 № 254, и реализуется на основе УМК «Школа России» автор: А.А.Плешаков</w:t>
      </w:r>
    </w:p>
    <w:p w:rsidR="008F7488" w:rsidRDefault="008F7488" w:rsidP="008F7488">
      <w:pPr>
        <w:spacing w:after="0" w:line="240" w:lineRule="auto"/>
        <w:contextualSpacing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:rsidR="008F7488" w:rsidRDefault="008F7488" w:rsidP="008F7488">
      <w:pPr>
        <w:spacing w:after="0" w:line="240" w:lineRule="auto"/>
        <w:contextualSpacing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:rsidR="008F7488" w:rsidRDefault="008F7488" w:rsidP="008F7488">
      <w:pPr>
        <w:spacing w:after="0" w:line="240" w:lineRule="auto"/>
        <w:contextualSpacing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C26F15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План внеурочной деятельности</w:t>
      </w:r>
      <w:r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 на уровень начального общего образования </w:t>
      </w:r>
    </w:p>
    <w:p w:rsidR="008F7488" w:rsidRDefault="008F7488" w:rsidP="008F7488">
      <w:pPr>
        <w:spacing w:after="0" w:line="240" w:lineRule="auto"/>
        <w:contextualSpacing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МБОУ «ООШ № 4» составлен в соответствии с нормативными документами:</w:t>
      </w:r>
    </w:p>
    <w:p w:rsidR="008F7488" w:rsidRPr="00DF1185" w:rsidRDefault="008F7488" w:rsidP="008F748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Федерации»;</w:t>
      </w:r>
    </w:p>
    <w:p w:rsidR="008F7488" w:rsidRDefault="008F7488" w:rsidP="008F748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 (далее – ФГОС НОО 21);</w:t>
      </w:r>
    </w:p>
    <w:p w:rsidR="008F7488" w:rsidRPr="00DF1185" w:rsidRDefault="008F7488" w:rsidP="008F748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начального общего, основного общего и среднего общего образования, ут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вержденным приказом Министерства просвещения Российской Федера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22.03.2021 № 115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488" w:rsidRPr="00DF1185" w:rsidRDefault="008F7488" w:rsidP="008F748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8F7488" w:rsidRPr="00DF1185" w:rsidRDefault="008F7488" w:rsidP="008F748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8F7488" w:rsidRDefault="008F7488" w:rsidP="008F74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школы;</w:t>
      </w:r>
    </w:p>
    <w:p w:rsidR="008F7488" w:rsidRPr="00DF1185" w:rsidRDefault="008F7488" w:rsidP="008F74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«О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Pr="00DF11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«ООШ №4»</w:t>
      </w: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структуру направлений, форм организации, объем 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для обучающихся на уровне</w:t>
      </w: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1320</w:t>
      </w: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за четыре года обучения) с учетом интересов 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школы.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C2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Недельная нагрузка внеурочными занятиями на обучающегося начальных 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ассов предусматривает не менее 5</w:t>
      </w:r>
      <w:r w:rsidRPr="00C2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часов, предполагающие участие ребенка в проектной деятельности, классных тематических часах (часах общения).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8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направлений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«О</w:t>
      </w:r>
      <w:r w:rsidRPr="0078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4»</w:t>
      </w:r>
      <w:r w:rsidRPr="0078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и их организации были</w:t>
      </w:r>
      <w:r w:rsidRPr="0078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</w:t>
      </w:r>
      <w:r w:rsidRPr="0078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как законные участники образовательных отношений.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используются возм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ожности МБОУ «О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так как на территории села нет учреждений дополнительного образования и нет возможности осуществлять внеурочную деятельность во взаимодействии с другими  структурами. </w:t>
      </w: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0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Направления и цели внеурочной деятельности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</w:t>
      </w: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Спортивно-оздоровительное направление.</w:t>
      </w: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направленная на формирование ценности здоровья и здорового образа жизни, предусматривает разные формы организации занятий:  секции; проведение часов общения; проведение досуговых мероприятий: конкурсов, спортивных праздников, викторин, экскурсий; дни здоровья.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 направление представлено курсом «Здоровейка». 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  Общеинтеллектуальное направление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Научно-познавательная деятельность, заложенная в общеинтеллектуальном направлении строится с учётом возрастных психолого- педагогических особенностей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 креативностью, содействует формированию научного мировоззрения, стимулирует познавательную активность и развивает творческий потенциал учащихся.          Большое значение в развитии и социализации младших школьников имеет организация внеурочной работы по предмету. Она углубляет знания, расширяет кругозор, развивает творческие  способности, интеллект учащихся, стимулирует их активность, поскольку может быть приближена к интересам и возможностям ученика.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общеинтеллектуального направления: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отношения к знаниям, процессу познания.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организации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 кружки, факультативы, научное общество учащихся, экскурсии, походы, познавательные игры и беседы, исследовательские проекты, конкурсы рисунков, рассказов, сочинений, внешкольные акции познавательной направленности (олимпиады, конференции, интеллектуальные марафоны).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Общеинтеллектуально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 направление представлено курсо</w:t>
      </w:r>
      <w:r w:rsidRPr="00C26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Формирование функциональной грамотности</w:t>
      </w:r>
      <w:r w:rsidRPr="00C26F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Общекультурное направление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эмоционально-образного и художественно-творческого мышления во внеурочной деятельности позволяет учащимся ощущать свою принадлежность к национальной культуре, повышает чувство личной самодостаточности.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 общекультурного направления: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 прекрасному, представлений об эстетических идеалах и ценностях.</w:t>
      </w: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 направление представлено курсом «Азбука общения».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    Духовно- нравственное направление.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Духовно- нравственное направление реализуется в соответствии с программой духовно- нравственного воспитания учащихся начальной школы и 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Духовно- нравственное развитие гражданина России- это процесс последовательного расширения и укрепления ценностно- 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духовно- нравственного направления: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воспитания нравственного, ответственного, инициативного и компетентного гражданина России.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Духовно-нравственное направление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курсом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Разговоры о важном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5.Социальное направление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данного направления заключается в активизации внутренних резервов учащихся,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направление представлено курсом «Мое Оренбуржье».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Default="008F7488" w:rsidP="008F7488">
      <w:pPr>
        <w:autoSpaceDE w:val="0"/>
        <w:autoSpaceDN w:val="0"/>
        <w:adjustRightInd w:val="0"/>
        <w:spacing w:after="0" w:line="240" w:lineRule="auto"/>
        <w:ind w:left="-227" w:firstLine="68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создаваемых на базе общеобразовательных учреждений и образовательных учреждений до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полнительного образования детей.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27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Формами организации внеурочной деятельности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экскурсии, кружки, секции, клубы, круглые столы, конференции, диспуты, школьные научные общества, олимпиады, соревнования, поисковые и научные исследования, общественно-полезные практики, выставки, фестивали и т.д.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Проектная деятельность является основным видом реализации приоритетных направлений внеурочной деятельности.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Учителями начальных классов разработана воспитательная система класса на основе концепции духовно-нравственного развития и воспитания личности гражданина России.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внеурочной деятельности определяется индивидуальными образовательными достижениями ребёнка в избранном виде деятельности и фиксируется согласно требованиям ФГОС начального общего образования в портфеле достижений.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Портфель достижений отражает уровень освоения образовательной программы по виду деятельности, которым занимается ребенок; особенности развития познавательных процессов, входящих в структуру специальных способностей; личностные характеристики (мотивация, ценностные ориентации, самооценка); результаты участия в фестивалях, смотрах, конкурсах. 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наполнении портфолио принимают участие учащиеся, педагоги, родители. Критерии оценки индивидуальных образовательных достижений ориентированы строго на каждого ребенка - с разным уровнем развития и успешности.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сопровождение внеурочной деятельности ребёнка предполагает изучение результативности формирования универсальных учебных действий.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C26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материально-технической базы организации досуга учащихся:</w:t>
      </w:r>
    </w:p>
    <w:p w:rsidR="008F7488" w:rsidRPr="00C26F15" w:rsidRDefault="008F7488" w:rsidP="008F74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Оснащение актового зала и кабинета  звуковой и мультимедийной аппаратурой. </w:t>
      </w:r>
    </w:p>
    <w:p w:rsidR="008F7488" w:rsidRPr="00C26F15" w:rsidRDefault="008F7488" w:rsidP="008F74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оснащение методического кабинета. </w:t>
      </w:r>
    </w:p>
    <w:p w:rsidR="008F7488" w:rsidRPr="00C26F15" w:rsidRDefault="008F7488" w:rsidP="008F74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читального зала библиотеки. </w:t>
      </w:r>
    </w:p>
    <w:p w:rsidR="008F7488" w:rsidRPr="00C26F15" w:rsidRDefault="008F7488" w:rsidP="008F74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видеопроекционной аппаратурой. </w:t>
      </w:r>
    </w:p>
    <w:p w:rsidR="008F7488" w:rsidRPr="00C26F15" w:rsidRDefault="008F7488" w:rsidP="008F74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спортивного зала инвентарем.</w:t>
      </w:r>
    </w:p>
    <w:p w:rsidR="008F7488" w:rsidRPr="00C26F15" w:rsidRDefault="008F7488" w:rsidP="008F74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рабочего места педагога. 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C26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величение числа детей, охваченных организованным  досугом; воспитание уважительного отношения к родному дому, к школе, селу;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 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8F7488" w:rsidRPr="00C26F15" w:rsidRDefault="008F7488" w:rsidP="008F7488">
      <w:p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8F7488" w:rsidRDefault="008F7488" w:rsidP="008F748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продол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жительность учебной недели – 5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 Продолжительность учебного года, сроки каникулярного периода, а также продолжительность уроков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еремен регламентируется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графиком. Продолжительность учебного дня с учётом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до 14.30</w:t>
      </w:r>
      <w:r w:rsidRPr="00C2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отсутствии условий для дневного сна.</w:t>
      </w:r>
    </w:p>
    <w:p w:rsidR="008F7488" w:rsidRDefault="008F7488" w:rsidP="008F7488">
      <w:pPr>
        <w:widowControl w:val="0"/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Default="008F7488" w:rsidP="008F7488">
      <w:pPr>
        <w:widowControl w:val="0"/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1702"/>
        <w:gridCol w:w="708"/>
        <w:gridCol w:w="709"/>
        <w:gridCol w:w="708"/>
        <w:gridCol w:w="709"/>
      </w:tblGrid>
      <w:tr w:rsidR="008F7488" w:rsidRPr="00C40247" w:rsidTr="00B57922"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02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Направление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Вид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Формы организации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Формы промежуточной аттестации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Объем внеурочной деятельности по классам</w:t>
            </w:r>
          </w:p>
        </w:tc>
      </w:tr>
      <w:tr w:rsidR="008F7488" w:rsidRPr="00C40247" w:rsidTr="00B57922">
        <w:trPr>
          <w:trHeight w:val="541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7488" w:rsidRPr="00C40247" w:rsidRDefault="008F7488" w:rsidP="00B5792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C40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«Разговоры о важном</w:t>
            </w:r>
            <w:r w:rsidRPr="00C4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Общеинтеллектуальное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функциональной грамотностит</w:t>
            </w: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488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2C2EA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итер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атурный клуб, творческая студия</w:t>
            </w: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Оренбуржье»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общения»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C40247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портфолио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 (часов)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Pr="00C40247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7488" w:rsidRPr="00C40247" w:rsidTr="00B5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 (часов)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Default="008F7488" w:rsidP="00B57922">
            <w:pPr>
              <w:snapToGrid w:val="0"/>
              <w:spacing w:before="28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88" w:rsidRPr="00A26EA4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488" w:rsidRDefault="008F7488" w:rsidP="00B5792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8F7488" w:rsidRPr="00C26F15" w:rsidRDefault="008F7488" w:rsidP="008F7488">
      <w:pPr>
        <w:widowControl w:val="0"/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88" w:rsidRPr="00C26F15" w:rsidRDefault="008F7488" w:rsidP="008F7488">
      <w:pPr>
        <w:rPr>
          <w:rFonts w:ascii="Times New Roman" w:hAnsi="Times New Roman" w:cs="Times New Roman"/>
          <w:sz w:val="24"/>
          <w:szCs w:val="24"/>
        </w:rPr>
      </w:pPr>
    </w:p>
    <w:p w:rsidR="008F7488" w:rsidRDefault="008F7488">
      <w:bookmarkStart w:id="0" w:name="_GoBack"/>
      <w:bookmarkEnd w:id="0"/>
    </w:p>
    <w:sectPr w:rsidR="008F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3B" w:rsidRDefault="008F7488">
    <w:pPr>
      <w:spacing w:after="0" w:line="259" w:lineRule="auto"/>
      <w:ind w:lef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3B" w:rsidRDefault="008F748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3B" w:rsidRDefault="008F7488">
    <w:pPr>
      <w:spacing w:after="160" w:line="259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F40"/>
    <w:multiLevelType w:val="hybridMultilevel"/>
    <w:tmpl w:val="808021A8"/>
    <w:lvl w:ilvl="0" w:tplc="72E08116">
      <w:start w:val="1"/>
      <w:numFmt w:val="bullet"/>
      <w:lvlText w:val="-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9AEDA4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004C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A8256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2B28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CE7B6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44AB6">
      <w:start w:val="1"/>
      <w:numFmt w:val="bullet"/>
      <w:lvlText w:val="•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0993A">
      <w:start w:val="1"/>
      <w:numFmt w:val="bullet"/>
      <w:lvlText w:val="o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4AC9E">
      <w:start w:val="1"/>
      <w:numFmt w:val="bullet"/>
      <w:lvlText w:val="▪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9E7070"/>
    <w:multiLevelType w:val="hybridMultilevel"/>
    <w:tmpl w:val="74FEBAC8"/>
    <w:lvl w:ilvl="0" w:tplc="3BD015C6">
      <w:start w:val="1"/>
      <w:numFmt w:val="bullet"/>
      <w:lvlText w:val="-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C2CAB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90E48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60DE5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6E047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E861B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6691F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8346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7A7DF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DA180F"/>
    <w:multiLevelType w:val="multilevel"/>
    <w:tmpl w:val="5470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B256F2"/>
    <w:multiLevelType w:val="hybridMultilevel"/>
    <w:tmpl w:val="93DAA432"/>
    <w:lvl w:ilvl="0" w:tplc="AF04B29A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A8A92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CA412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AD080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EEBC6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BE40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4D68C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26352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AE56E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CE67E4"/>
    <w:multiLevelType w:val="multilevel"/>
    <w:tmpl w:val="2F10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88"/>
    <w:rsid w:val="00562A88"/>
    <w:rsid w:val="008F7488"/>
    <w:rsid w:val="00D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footer" Target="footer2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4766</Words>
  <Characters>27170</Characters>
  <Application>Microsoft Office Word</Application>
  <DocSecurity>0</DocSecurity>
  <Lines>226</Lines>
  <Paragraphs>63</Paragraphs>
  <ScaleCrop>false</ScaleCrop>
  <Company/>
  <LinksUpToDate>false</LinksUpToDate>
  <CharactersWithSpaces>31873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</cp:revision>
  <dcterms:created xsi:type="dcterms:W3CDTF">2022-11-15T10:22:00Z</dcterms:created>
  <dcterms:modified xsi:type="dcterms:W3CDTF">2022-11-15T10:23:00Z</dcterms:modified>
</cp:coreProperties>
</file>